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D93" w:rsidRPr="008D3267" w:rsidRDefault="00BF2261" w:rsidP="0074389B">
      <w:pPr>
        <w:pStyle w:val="Heading10"/>
        <w:keepNext/>
        <w:keepLines/>
        <w:shd w:val="clear" w:color="auto" w:fill="auto"/>
        <w:spacing w:after="0" w:line="360" w:lineRule="auto"/>
        <w:ind w:left="260"/>
        <w:rPr>
          <w:sz w:val="24"/>
          <w:szCs w:val="24"/>
        </w:rPr>
      </w:pPr>
      <w:r>
        <w:rPr>
          <w:sz w:val="24"/>
          <w:szCs w:val="24"/>
        </w:rPr>
        <w:t xml:space="preserve">SÓLY </w:t>
      </w:r>
      <w:r w:rsidR="0074389B">
        <w:rPr>
          <w:sz w:val="24"/>
          <w:szCs w:val="24"/>
        </w:rPr>
        <w:t>KÖZSÉG ÖNKORMÁNYZATA</w:t>
      </w:r>
    </w:p>
    <w:p w:rsidR="004C7D93" w:rsidRPr="008D3267" w:rsidRDefault="000E0674" w:rsidP="0074389B">
      <w:pPr>
        <w:pStyle w:val="Heading10"/>
        <w:keepNext/>
        <w:keepLines/>
        <w:shd w:val="clear" w:color="auto" w:fill="auto"/>
        <w:spacing w:after="0" w:line="360" w:lineRule="auto"/>
        <w:rPr>
          <w:sz w:val="24"/>
          <w:szCs w:val="24"/>
        </w:rPr>
      </w:pPr>
      <w:bookmarkStart w:id="0" w:name="bookmark1"/>
      <w:r w:rsidRPr="008D3267">
        <w:rPr>
          <w:sz w:val="24"/>
          <w:szCs w:val="24"/>
        </w:rPr>
        <w:t>SZABÁLYZAT</w:t>
      </w:r>
      <w:bookmarkEnd w:id="0"/>
    </w:p>
    <w:p w:rsidR="004C7D93" w:rsidRPr="008D3267" w:rsidRDefault="000E0674" w:rsidP="0074389B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8D3267">
        <w:rPr>
          <w:sz w:val="24"/>
          <w:szCs w:val="24"/>
        </w:rPr>
        <w:t>A KÖZÉRDEKŰ ADATOK MEGISMERÉSE IRÁNTI IGÉNYEK TELJESÍTÉSI RENDJÉRŐL</w:t>
      </w:r>
    </w:p>
    <w:p w:rsidR="004C7D93" w:rsidRPr="008D3267" w:rsidRDefault="000E0674" w:rsidP="0074389B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8D3267">
        <w:rPr>
          <w:sz w:val="24"/>
          <w:szCs w:val="24"/>
        </w:rPr>
        <w:t>ÉS</w:t>
      </w:r>
    </w:p>
    <w:p w:rsidR="004C7D93" w:rsidRPr="008D3267" w:rsidRDefault="000E0674" w:rsidP="0074389B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8D3267">
        <w:rPr>
          <w:sz w:val="24"/>
          <w:szCs w:val="24"/>
        </w:rPr>
        <w:t>A KÖZÉRDEKŰ, VALAMINT A KÖZÉRDEKBŐL NYILVÁNOS ADATOK KÖZZÉTÉTELÉNEK RENDJÉRŐL</w:t>
      </w:r>
    </w:p>
    <w:p w:rsidR="0074389B" w:rsidRDefault="0074389B" w:rsidP="0074389B">
      <w:pPr>
        <w:pStyle w:val="Szvegtrzs2"/>
        <w:shd w:val="clear" w:color="auto" w:fill="auto"/>
        <w:spacing w:after="0" w:line="360" w:lineRule="auto"/>
        <w:ind w:left="40" w:right="20"/>
        <w:rPr>
          <w:sz w:val="24"/>
          <w:szCs w:val="24"/>
        </w:rPr>
      </w:pPr>
    </w:p>
    <w:p w:rsidR="004C7D93" w:rsidRPr="008D3267" w:rsidRDefault="00BF2261" w:rsidP="0074389B">
      <w:pPr>
        <w:pStyle w:val="Szvegtrzs2"/>
        <w:shd w:val="clear" w:color="auto" w:fill="auto"/>
        <w:spacing w:after="0" w:line="360" w:lineRule="auto"/>
        <w:ind w:left="40" w:right="20"/>
        <w:rPr>
          <w:sz w:val="24"/>
          <w:szCs w:val="24"/>
        </w:rPr>
      </w:pPr>
      <w:r>
        <w:rPr>
          <w:sz w:val="24"/>
          <w:szCs w:val="24"/>
        </w:rPr>
        <w:t>Sóly</w:t>
      </w:r>
      <w:r w:rsidR="000E0674" w:rsidRPr="008D3267">
        <w:rPr>
          <w:sz w:val="24"/>
          <w:szCs w:val="24"/>
        </w:rPr>
        <w:t xml:space="preserve"> Község Önkormányzata - figyelemmel az információs önrendelkezési jogról és az információszabadságról szóló 2011. évi CXII. törvény (Infotv.) 30. § (6), a 35. §. (3) és a 37. § (1) bekezdésben foglaltakra - az általa kezelt közérdekű adatok megismerésére irányuló igények teljesítésének rendjét, valamint a közérdekű és a közérdekből nyilvános adatok közzétételének rendjét az alábbiakban szabályozza.</w:t>
      </w:r>
    </w:p>
    <w:p w:rsidR="0074389B" w:rsidRDefault="0074389B" w:rsidP="0074389B">
      <w:pPr>
        <w:spacing w:line="360" w:lineRule="auto"/>
        <w:rPr>
          <w:rFonts w:ascii="Times New Roman" w:hAnsi="Times New Roman" w:cs="Times New Roman"/>
          <w:b/>
        </w:rPr>
      </w:pPr>
      <w:bookmarkStart w:id="1" w:name="bookmark2"/>
    </w:p>
    <w:p w:rsidR="004C7D93" w:rsidRPr="008D3267" w:rsidRDefault="000E0674" w:rsidP="0074389B">
      <w:pPr>
        <w:spacing w:line="360" w:lineRule="auto"/>
        <w:rPr>
          <w:rFonts w:ascii="Times New Roman" w:hAnsi="Times New Roman" w:cs="Times New Roman"/>
          <w:b/>
        </w:rPr>
      </w:pPr>
      <w:r w:rsidRPr="008D3267">
        <w:rPr>
          <w:rFonts w:ascii="Times New Roman" w:hAnsi="Times New Roman" w:cs="Times New Roman"/>
          <w:b/>
        </w:rPr>
        <w:t>I. ÁLTALÁNOS RÉSZ</w:t>
      </w:r>
      <w:bookmarkEnd w:id="1"/>
    </w:p>
    <w:p w:rsidR="004C7D93" w:rsidRPr="008D3267" w:rsidRDefault="000E0674" w:rsidP="0074389B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0" w:line="360" w:lineRule="auto"/>
        <w:ind w:left="40" w:firstLine="0"/>
        <w:rPr>
          <w:sz w:val="24"/>
          <w:szCs w:val="24"/>
        </w:rPr>
      </w:pPr>
      <w:bookmarkStart w:id="2" w:name="bookmark3"/>
      <w:r w:rsidRPr="008D3267">
        <w:rPr>
          <w:sz w:val="24"/>
          <w:szCs w:val="24"/>
        </w:rPr>
        <w:t>A szabályzat célja és hatálya</w:t>
      </w:r>
      <w:bookmarkEnd w:id="2"/>
    </w:p>
    <w:p w:rsidR="004C7D93" w:rsidRPr="008D3267" w:rsidRDefault="000E0674" w:rsidP="0074389B">
      <w:pPr>
        <w:pStyle w:val="Szvegtrzs2"/>
        <w:numPr>
          <w:ilvl w:val="1"/>
          <w:numId w:val="1"/>
        </w:numPr>
        <w:shd w:val="clear" w:color="auto" w:fill="auto"/>
        <w:tabs>
          <w:tab w:val="left" w:pos="477"/>
        </w:tabs>
        <w:spacing w:after="0" w:line="360" w:lineRule="auto"/>
        <w:ind w:left="40" w:right="20"/>
        <w:rPr>
          <w:sz w:val="24"/>
          <w:szCs w:val="24"/>
        </w:rPr>
      </w:pPr>
      <w:r w:rsidRPr="008D3267">
        <w:rPr>
          <w:sz w:val="24"/>
          <w:szCs w:val="24"/>
        </w:rPr>
        <w:t xml:space="preserve">Jelen szabályzat célja, hogy meghatározza </w:t>
      </w:r>
      <w:r w:rsidR="007743FE">
        <w:rPr>
          <w:sz w:val="24"/>
          <w:szCs w:val="24"/>
        </w:rPr>
        <w:t>Sóly</w:t>
      </w:r>
      <w:r w:rsidRPr="008D3267">
        <w:rPr>
          <w:sz w:val="24"/>
          <w:szCs w:val="24"/>
        </w:rPr>
        <w:t xml:space="preserve"> Község Önkormányzata (továbbiakban: Önkormányzat) feladatellátása, gazdálkodása során keletkezett és kezelt közérdekű adatok és a közérdekből nyilvános adatok (továbbiakban: közérdekű adatok) megismerésére irányuló igények gyors és pontos teljesítését, valamint meghatározza ezen adatok közzétételének rendjét.</w:t>
      </w:r>
    </w:p>
    <w:p w:rsidR="004C7D93" w:rsidRPr="008D3267" w:rsidRDefault="000E0674" w:rsidP="0074389B">
      <w:pPr>
        <w:pStyle w:val="Szvegtrzs2"/>
        <w:numPr>
          <w:ilvl w:val="1"/>
          <w:numId w:val="1"/>
        </w:numPr>
        <w:shd w:val="clear" w:color="auto" w:fill="auto"/>
        <w:tabs>
          <w:tab w:val="left" w:pos="534"/>
        </w:tabs>
        <w:spacing w:after="0" w:line="360" w:lineRule="auto"/>
        <w:ind w:left="40" w:right="20"/>
        <w:rPr>
          <w:sz w:val="24"/>
          <w:szCs w:val="24"/>
        </w:rPr>
      </w:pPr>
      <w:r w:rsidRPr="008D3267">
        <w:rPr>
          <w:sz w:val="24"/>
          <w:szCs w:val="24"/>
        </w:rPr>
        <w:t xml:space="preserve">A szabályzat hatálya kiterjed </w:t>
      </w:r>
      <w:r w:rsidR="002A6C41">
        <w:rPr>
          <w:sz w:val="24"/>
          <w:szCs w:val="24"/>
        </w:rPr>
        <w:t>Hajmáskér</w:t>
      </w:r>
      <w:r w:rsidRPr="008D3267">
        <w:rPr>
          <w:sz w:val="24"/>
          <w:szCs w:val="24"/>
        </w:rPr>
        <w:t xml:space="preserve"> Község Önkormányzata által kezelt közérdekű adatok teljes körére.</w:t>
      </w:r>
    </w:p>
    <w:p w:rsidR="004C7D93" w:rsidRPr="008D3267" w:rsidRDefault="000E0674" w:rsidP="0074389B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85"/>
        </w:tabs>
        <w:spacing w:before="0" w:after="0" w:line="360" w:lineRule="auto"/>
        <w:ind w:left="40" w:firstLine="0"/>
        <w:rPr>
          <w:sz w:val="24"/>
          <w:szCs w:val="24"/>
        </w:rPr>
      </w:pPr>
      <w:bookmarkStart w:id="3" w:name="bookmark4"/>
      <w:r w:rsidRPr="008D3267">
        <w:rPr>
          <w:sz w:val="24"/>
          <w:szCs w:val="24"/>
        </w:rPr>
        <w:t>Fogalmak</w:t>
      </w:r>
      <w:bookmarkEnd w:id="3"/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40" w:right="20"/>
        <w:rPr>
          <w:sz w:val="24"/>
          <w:szCs w:val="24"/>
        </w:rPr>
      </w:pPr>
      <w:r w:rsidRPr="008D3267">
        <w:rPr>
          <w:rStyle w:val="BodytextBold"/>
          <w:sz w:val="24"/>
          <w:szCs w:val="24"/>
        </w:rPr>
        <w:t>közérdekű adat:</w:t>
      </w:r>
      <w:r w:rsidRPr="008D3267">
        <w:rPr>
          <w:sz w:val="24"/>
          <w:szCs w:val="24"/>
        </w:rPr>
        <w:t xml:space="preserve"> az állami vagy helyi önkormányzati feladatot, valamint jogszabályban meghatározott egyéb közfeladatot ellátó szerv vagy személy kezelésében lévő és tevékenységére vonatkozó vagy közfeladatának ellátásával összefüggésben keletkezett, a személyes adat fogalma alá nem eső, bármilyen módon vagy formában rögzített információ vagy ismeret, függetlenül kezelésének módjától, önálló vagy gyűjteményes jellegétől, így különösen a hatáskörre, illetékességre, szervezeti felépítésre, szakmai tevékenységre, annak eredményességére is kiterjedő értékelésére, a birtokolt adatfajtákra és a működést szabályozó jogszabályokra, valamint a gazdálkodásra, a megkötött szerződésekre vonatkozó adat;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40" w:right="20"/>
        <w:rPr>
          <w:sz w:val="24"/>
          <w:szCs w:val="24"/>
        </w:rPr>
      </w:pPr>
      <w:r w:rsidRPr="008D3267">
        <w:rPr>
          <w:rStyle w:val="BodytextBold"/>
          <w:sz w:val="24"/>
          <w:szCs w:val="24"/>
        </w:rPr>
        <w:t>közérdekből nyilvános adat:</w:t>
      </w:r>
      <w:r w:rsidRPr="008D3267">
        <w:rPr>
          <w:sz w:val="24"/>
          <w:szCs w:val="24"/>
        </w:rPr>
        <w:t xml:space="preserve"> a közérdekű adat fogalma alá nem tartozó minden olyan adat, amelynek nyilvánosságra hozatalát, megismerhetőségét vagy hozzáférhetővé tételét törvény közérdekből elrendeli;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40" w:right="20"/>
        <w:rPr>
          <w:sz w:val="24"/>
          <w:szCs w:val="24"/>
        </w:rPr>
      </w:pPr>
      <w:r w:rsidRPr="008D3267">
        <w:rPr>
          <w:rStyle w:val="BodytextBold"/>
          <w:sz w:val="24"/>
          <w:szCs w:val="24"/>
        </w:rPr>
        <w:lastRenderedPageBreak/>
        <w:t>adatkezelés:</w:t>
      </w:r>
      <w:r w:rsidRPr="008D3267">
        <w:rPr>
          <w:sz w:val="24"/>
          <w:szCs w:val="24"/>
        </w:rPr>
        <w:t xml:space="preserve"> az alkalmazott eljárástól függetlenül az adatokon végzett bármely művelet vagy a műveletek összessége, így például gyűjtése, felvétele, rögzítése, rendszerezése, tárolása, megváltoztatása, felhasználása, lekérdezése, továbbítása, nyilvánosságra hozatala,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>összehangolása vagy összekapcsolása, zárolása, törlése és megsemmisítése, valamint az adatok további felhasználásának megakadályozása, fénykép-, hang- vagy képfelvétel készítése, valamint a személy azonosítására alkalmas fizikai jellemzők (pl. ujj- vagy tenyérnyomat, DNS- minta, íriszkép) rögzítése;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rStyle w:val="BodytextBold0"/>
          <w:sz w:val="24"/>
          <w:szCs w:val="24"/>
        </w:rPr>
        <w:t>közzététel:</w:t>
      </w:r>
      <w:r w:rsidRPr="008D3267">
        <w:rPr>
          <w:sz w:val="24"/>
          <w:szCs w:val="24"/>
        </w:rPr>
        <w:t xml:space="preserve"> a közzététel a törvényben meghatározott adatoknak internetes honlapon, digitális formában, bárki számára, személyazonosítás nélkül, korlátozástól mentesen, díjmentesen történő hozzáférhetővé tétele;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jc w:val="left"/>
        <w:rPr>
          <w:sz w:val="24"/>
          <w:szCs w:val="24"/>
        </w:rPr>
      </w:pPr>
      <w:r w:rsidRPr="008D3267">
        <w:rPr>
          <w:rStyle w:val="BodytextBold0"/>
          <w:sz w:val="24"/>
          <w:szCs w:val="24"/>
        </w:rPr>
        <w:t>általános közzétételi lista:</w:t>
      </w:r>
      <w:r w:rsidRPr="008D3267">
        <w:rPr>
          <w:sz w:val="24"/>
          <w:szCs w:val="24"/>
        </w:rPr>
        <w:t xml:space="preserve"> az</w:t>
      </w:r>
      <w:r w:rsidR="008F4399">
        <w:rPr>
          <w:sz w:val="24"/>
          <w:szCs w:val="24"/>
        </w:rPr>
        <w:t xml:space="preserve"> </w:t>
      </w:r>
      <w:r w:rsidRPr="008D3267">
        <w:rPr>
          <w:sz w:val="24"/>
          <w:szCs w:val="24"/>
        </w:rPr>
        <w:t>lnfotv. 1. sz. mellékletében megtalálható lista, amelyen szereplő adatokat valamennyi közzétételre kötelezett szerv köteles közzétenni;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/>
        <w:jc w:val="left"/>
        <w:rPr>
          <w:sz w:val="24"/>
          <w:szCs w:val="24"/>
        </w:rPr>
      </w:pPr>
      <w:r w:rsidRPr="008D3267">
        <w:rPr>
          <w:rStyle w:val="BodytextBold0"/>
          <w:sz w:val="24"/>
          <w:szCs w:val="24"/>
        </w:rPr>
        <w:t>nyilvánosságra hozatal:</w:t>
      </w:r>
      <w:r w:rsidRPr="008D3267">
        <w:rPr>
          <w:sz w:val="24"/>
          <w:szCs w:val="24"/>
        </w:rPr>
        <w:t xml:space="preserve"> az adat bárki számára történő hozzáférhetővé tétele;</w:t>
      </w:r>
    </w:p>
    <w:p w:rsidR="0074389B" w:rsidRDefault="0074389B" w:rsidP="0074389B">
      <w:pPr>
        <w:pStyle w:val="Heading30"/>
        <w:keepNext/>
        <w:keepLines/>
        <w:shd w:val="clear" w:color="auto" w:fill="auto"/>
        <w:spacing w:before="0" w:after="0" w:line="360" w:lineRule="auto"/>
        <w:ind w:left="460" w:right="20"/>
        <w:jc w:val="left"/>
        <w:rPr>
          <w:sz w:val="24"/>
          <w:szCs w:val="24"/>
        </w:rPr>
      </w:pPr>
      <w:bookmarkStart w:id="4" w:name="bookmark5"/>
    </w:p>
    <w:p w:rsidR="004C7D93" w:rsidRPr="008D3267" w:rsidRDefault="000E0674" w:rsidP="0074389B">
      <w:pPr>
        <w:pStyle w:val="Heading30"/>
        <w:keepNext/>
        <w:keepLines/>
        <w:shd w:val="clear" w:color="auto" w:fill="auto"/>
        <w:spacing w:before="0" w:after="0" w:line="360" w:lineRule="auto"/>
        <w:ind w:left="460" w:right="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>II. KÖZÉRDEKŰ ADATOK MEGISMERÉSE IRÁNTI IGÉNYEK TELJESÍTÉSÉNEK RENDJE</w:t>
      </w:r>
      <w:bookmarkEnd w:id="4"/>
    </w:p>
    <w:p w:rsidR="004C7D93" w:rsidRPr="008D3267" w:rsidRDefault="000E0674" w:rsidP="0074389B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360" w:lineRule="auto"/>
        <w:ind w:left="20" w:firstLine="0"/>
        <w:jc w:val="left"/>
        <w:rPr>
          <w:sz w:val="24"/>
          <w:szCs w:val="24"/>
        </w:rPr>
      </w:pPr>
      <w:bookmarkStart w:id="5" w:name="bookmark6"/>
      <w:r w:rsidRPr="008D3267">
        <w:rPr>
          <w:sz w:val="24"/>
          <w:szCs w:val="24"/>
        </w:rPr>
        <w:t>A közérdekű adatok megismerésére vonatkozó szabályok</w:t>
      </w:r>
      <w:bookmarkEnd w:id="5"/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>Az Önkormányzat biztosítja, hogy a kezelésében lévő közérdekű adatokat bárki, személyazonosítás nélkül megismerhesse.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>Ezen adatok nem ismerhetők meg, ill. megismerésük korlátozható az Infotv. 27. § -ban foglaltak szerint.</w:t>
      </w:r>
    </w:p>
    <w:p w:rsidR="004C7D93" w:rsidRPr="008D3267" w:rsidRDefault="000E0674" w:rsidP="0074389B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0" w:line="360" w:lineRule="auto"/>
        <w:ind w:left="20" w:firstLine="0"/>
        <w:jc w:val="left"/>
        <w:rPr>
          <w:sz w:val="24"/>
          <w:szCs w:val="24"/>
        </w:rPr>
      </w:pPr>
      <w:bookmarkStart w:id="6" w:name="bookmark7"/>
      <w:r w:rsidRPr="008D3267">
        <w:rPr>
          <w:sz w:val="24"/>
          <w:szCs w:val="24"/>
        </w:rPr>
        <w:t>A közérdekű adatok megismerése iránti igény</w:t>
      </w:r>
      <w:bookmarkEnd w:id="6"/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1. A közérdekű adatok megismerése iránt szóban (személyesen vagy telefonon), írásban (papíralapon) vagy elektronikus úton az alábbi elérhetőségeken és ügyfélfogadási időben bárki igényt nyújthat be.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 xml:space="preserve">Levélcím: </w:t>
      </w:r>
      <w:r w:rsidR="006F109F">
        <w:rPr>
          <w:sz w:val="24"/>
          <w:szCs w:val="24"/>
        </w:rPr>
        <w:t>81</w:t>
      </w:r>
      <w:r w:rsidR="009700D8" w:rsidRPr="008D3267">
        <w:rPr>
          <w:sz w:val="24"/>
          <w:szCs w:val="24"/>
        </w:rPr>
        <w:t>9</w:t>
      </w:r>
      <w:r w:rsidR="002A6C41">
        <w:rPr>
          <w:sz w:val="24"/>
          <w:szCs w:val="24"/>
        </w:rPr>
        <w:t xml:space="preserve">2 Hajmáskér, Kossuth Lajos utca 31. </w:t>
      </w:r>
      <w:r w:rsidR="009700D8" w:rsidRPr="008D3267">
        <w:rPr>
          <w:sz w:val="24"/>
          <w:szCs w:val="24"/>
        </w:rPr>
        <w:t>Telefon: 88</w:t>
      </w:r>
      <w:r w:rsidRPr="008D3267">
        <w:rPr>
          <w:sz w:val="24"/>
          <w:szCs w:val="24"/>
        </w:rPr>
        <w:t>/</w:t>
      </w:r>
      <w:r w:rsidR="006F109F">
        <w:rPr>
          <w:sz w:val="24"/>
          <w:szCs w:val="24"/>
        </w:rPr>
        <w:t>58</w:t>
      </w:r>
      <w:r w:rsidR="002A6C41">
        <w:rPr>
          <w:sz w:val="24"/>
          <w:szCs w:val="24"/>
        </w:rPr>
        <w:t>7-470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 xml:space="preserve">E-mail: </w:t>
      </w:r>
      <w:hyperlink r:id="rId8" w:history="1">
        <w:r w:rsidR="002A6C41" w:rsidRPr="00401002">
          <w:rPr>
            <w:rStyle w:val="Hiperhivatkozs"/>
            <w:sz w:val="24"/>
            <w:szCs w:val="24"/>
            <w:lang w:val="en-US"/>
          </w:rPr>
          <w:t>hajmaskerjegyzo@hajmasker.hu</w:t>
        </w:r>
      </w:hyperlink>
    </w:p>
    <w:p w:rsidR="004C7D93" w:rsidRPr="008D3267" w:rsidRDefault="000E0674" w:rsidP="0074389B">
      <w:pPr>
        <w:pStyle w:val="Szvegtrzs2"/>
        <w:shd w:val="clear" w:color="auto" w:fill="auto"/>
        <w:tabs>
          <w:tab w:val="left" w:pos="3591"/>
        </w:tabs>
        <w:spacing w:after="0" w:line="360" w:lineRule="auto"/>
        <w:ind w:left="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>Ügy</w:t>
      </w:r>
      <w:r w:rsidR="009700D8" w:rsidRPr="008D3267">
        <w:rPr>
          <w:sz w:val="24"/>
          <w:szCs w:val="24"/>
        </w:rPr>
        <w:t>f</w:t>
      </w:r>
      <w:r w:rsidRPr="008D3267">
        <w:rPr>
          <w:sz w:val="24"/>
          <w:szCs w:val="24"/>
        </w:rPr>
        <w:t xml:space="preserve">élfogadási </w:t>
      </w:r>
      <w:r w:rsidR="008D3267" w:rsidRPr="008D3267">
        <w:rPr>
          <w:sz w:val="24"/>
          <w:szCs w:val="24"/>
        </w:rPr>
        <w:t>idő: Hétfő:</w:t>
      </w:r>
      <w:r w:rsidR="008D3267" w:rsidRPr="008D3267">
        <w:rPr>
          <w:sz w:val="24"/>
          <w:szCs w:val="24"/>
        </w:rPr>
        <w:tab/>
      </w:r>
      <w:r w:rsidR="0019463F">
        <w:rPr>
          <w:sz w:val="24"/>
          <w:szCs w:val="24"/>
        </w:rPr>
        <w:t>8:00-12:00</w:t>
      </w:r>
    </w:p>
    <w:p w:rsidR="004C7D93" w:rsidRPr="008D3267" w:rsidRDefault="009700D8" w:rsidP="0074389B">
      <w:pPr>
        <w:pStyle w:val="Szvegtrzs2"/>
        <w:shd w:val="clear" w:color="auto" w:fill="auto"/>
        <w:tabs>
          <w:tab w:val="left" w:pos="3575"/>
        </w:tabs>
        <w:spacing w:after="0" w:line="360" w:lineRule="auto"/>
        <w:jc w:val="left"/>
        <w:rPr>
          <w:sz w:val="24"/>
          <w:szCs w:val="24"/>
        </w:rPr>
      </w:pPr>
      <w:r w:rsidRPr="008D3267">
        <w:rPr>
          <w:sz w:val="24"/>
          <w:szCs w:val="24"/>
        </w:rPr>
        <w:t xml:space="preserve">                                  </w:t>
      </w:r>
      <w:r w:rsidR="000E0674" w:rsidRPr="008D3267">
        <w:rPr>
          <w:sz w:val="24"/>
          <w:szCs w:val="24"/>
        </w:rPr>
        <w:t>Kedd:</w:t>
      </w:r>
      <w:r w:rsidR="000E0674" w:rsidRPr="008D3267">
        <w:rPr>
          <w:sz w:val="24"/>
          <w:szCs w:val="24"/>
        </w:rPr>
        <w:tab/>
      </w:r>
      <w:r w:rsidR="0019463F">
        <w:rPr>
          <w:sz w:val="24"/>
          <w:szCs w:val="24"/>
        </w:rPr>
        <w:t>8:00-12:00</w:t>
      </w:r>
    </w:p>
    <w:p w:rsidR="004C7D93" w:rsidRPr="008D3267" w:rsidRDefault="009700D8" w:rsidP="0074389B">
      <w:pPr>
        <w:pStyle w:val="Szvegtrzs2"/>
        <w:shd w:val="clear" w:color="auto" w:fill="auto"/>
        <w:tabs>
          <w:tab w:val="left" w:pos="5242"/>
        </w:tabs>
        <w:spacing w:after="0" w:line="360" w:lineRule="auto"/>
        <w:jc w:val="left"/>
        <w:rPr>
          <w:sz w:val="24"/>
          <w:szCs w:val="24"/>
        </w:rPr>
      </w:pPr>
      <w:r w:rsidRPr="008D3267">
        <w:rPr>
          <w:sz w:val="24"/>
          <w:szCs w:val="24"/>
        </w:rPr>
        <w:t xml:space="preserve">                                  </w:t>
      </w:r>
      <w:r w:rsidR="000E0674" w:rsidRPr="008D3267">
        <w:rPr>
          <w:sz w:val="24"/>
          <w:szCs w:val="24"/>
        </w:rPr>
        <w:t>Szerda:</w:t>
      </w:r>
      <w:r w:rsidR="008D3267" w:rsidRPr="008D3267">
        <w:rPr>
          <w:sz w:val="24"/>
          <w:szCs w:val="24"/>
        </w:rPr>
        <w:t xml:space="preserve">              8:00-12:00; </w:t>
      </w:r>
      <w:r w:rsidR="006F109F">
        <w:rPr>
          <w:sz w:val="24"/>
          <w:szCs w:val="24"/>
        </w:rPr>
        <w:t>13:00-1</w:t>
      </w:r>
      <w:r w:rsidR="002A6C41">
        <w:rPr>
          <w:sz w:val="24"/>
          <w:szCs w:val="24"/>
        </w:rPr>
        <w:t>6</w:t>
      </w:r>
      <w:r w:rsidR="000E0674" w:rsidRPr="008D3267">
        <w:rPr>
          <w:sz w:val="24"/>
          <w:szCs w:val="24"/>
        </w:rPr>
        <w:t>:00</w:t>
      </w:r>
    </w:p>
    <w:p w:rsidR="009700D8" w:rsidRPr="008D3267" w:rsidRDefault="00A14C43" w:rsidP="00A14C43">
      <w:pPr>
        <w:pStyle w:val="Szvegtrzs2"/>
        <w:shd w:val="clear" w:color="auto" w:fill="auto"/>
        <w:spacing w:after="0" w:line="360" w:lineRule="auto"/>
        <w:ind w:right="2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0E0674" w:rsidRPr="008D3267">
        <w:rPr>
          <w:sz w:val="24"/>
          <w:szCs w:val="24"/>
        </w:rPr>
        <w:t xml:space="preserve">Csütörtök: </w:t>
      </w:r>
      <w:r w:rsidR="00162EFA">
        <w:rPr>
          <w:sz w:val="24"/>
          <w:szCs w:val="24"/>
        </w:rPr>
        <w:tab/>
        <w:t xml:space="preserve"> </w:t>
      </w:r>
      <w:r w:rsidR="008D3267" w:rsidRPr="008D3267">
        <w:rPr>
          <w:sz w:val="24"/>
          <w:szCs w:val="24"/>
        </w:rPr>
        <w:t>NINCS</w:t>
      </w:r>
    </w:p>
    <w:p w:rsidR="006F109F" w:rsidRDefault="00A14C43" w:rsidP="006F109F">
      <w:pPr>
        <w:pStyle w:val="Szvegtrzs2"/>
        <w:shd w:val="clear" w:color="auto" w:fill="auto"/>
        <w:spacing w:after="0" w:line="360" w:lineRule="auto"/>
        <w:ind w:right="2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0E0674" w:rsidRPr="008D3267">
        <w:rPr>
          <w:sz w:val="24"/>
          <w:szCs w:val="24"/>
        </w:rPr>
        <w:t xml:space="preserve">Péntek: </w:t>
      </w:r>
      <w:r w:rsidR="006F109F">
        <w:rPr>
          <w:sz w:val="24"/>
          <w:szCs w:val="24"/>
        </w:rPr>
        <w:t xml:space="preserve">             8:00-12:00</w:t>
      </w:r>
    </w:p>
    <w:p w:rsidR="004C7D93" w:rsidRPr="008D3267" w:rsidRDefault="000E0674" w:rsidP="006F109F">
      <w:pPr>
        <w:pStyle w:val="Szvegtrzs2"/>
        <w:shd w:val="clear" w:color="auto" w:fill="auto"/>
        <w:spacing w:after="0" w:line="360" w:lineRule="auto"/>
        <w:ind w:right="27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>Szóbeli adatigénylés esetén az azt átvevő munkatársnak írásba kell foglalnia.</w:t>
      </w:r>
    </w:p>
    <w:p w:rsidR="004C7D93" w:rsidRPr="008D3267" w:rsidRDefault="000E0674" w:rsidP="0074389B">
      <w:pPr>
        <w:pStyle w:val="Szvegtrzs2"/>
        <w:numPr>
          <w:ilvl w:val="1"/>
          <w:numId w:val="2"/>
        </w:numPr>
        <w:shd w:val="clear" w:color="auto" w:fill="auto"/>
        <w:tabs>
          <w:tab w:val="left" w:pos="298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Az önkormányzat munkatársainak hivatali e-mail címe nincs, az adatigényléssel kapcsolatos levelet a központi e-mail cím fogadja.</w:t>
      </w:r>
    </w:p>
    <w:p w:rsidR="004C7D93" w:rsidRPr="008D3267" w:rsidRDefault="000E0674" w:rsidP="0074389B">
      <w:pPr>
        <w:pStyle w:val="Heading30"/>
        <w:keepNext/>
        <w:keepLines/>
        <w:shd w:val="clear" w:color="auto" w:fill="auto"/>
        <w:spacing w:before="0" w:after="0" w:line="360" w:lineRule="auto"/>
        <w:ind w:left="20" w:firstLine="0"/>
        <w:rPr>
          <w:sz w:val="24"/>
          <w:szCs w:val="24"/>
        </w:rPr>
      </w:pPr>
      <w:bookmarkStart w:id="7" w:name="bookmark8"/>
      <w:r w:rsidRPr="008D3267">
        <w:rPr>
          <w:sz w:val="24"/>
          <w:szCs w:val="24"/>
        </w:rPr>
        <w:lastRenderedPageBreak/>
        <w:t>3. A közérdekű adatok megismerése iránti igény teljesítése</w:t>
      </w:r>
      <w:bookmarkEnd w:id="7"/>
    </w:p>
    <w:p w:rsidR="004C7D93" w:rsidRPr="008D3267" w:rsidRDefault="000E0674" w:rsidP="0074389B">
      <w:pPr>
        <w:pStyle w:val="Szvegtrzs2"/>
        <w:numPr>
          <w:ilvl w:val="2"/>
          <w:numId w:val="2"/>
        </w:numPr>
        <w:shd w:val="clear" w:color="auto" w:fill="auto"/>
        <w:tabs>
          <w:tab w:val="left" w:pos="303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 közérdekű adatigénylés teljesíthetősége esetén az Önkormányzat - az Infotv. 29. § (1), (2), (2a), (3a) és (4) bekezdésének megfelelően - tájékoztatja az adatigénylőt.</w:t>
      </w:r>
    </w:p>
    <w:p w:rsidR="004C7D93" w:rsidRPr="008D3267" w:rsidRDefault="000E0674" w:rsidP="0074389B">
      <w:pPr>
        <w:pStyle w:val="Szvegtrzs2"/>
        <w:numPr>
          <w:ilvl w:val="2"/>
          <w:numId w:val="2"/>
        </w:numPr>
        <w:shd w:val="clear" w:color="auto" w:fill="auto"/>
        <w:tabs>
          <w:tab w:val="left" w:pos="308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Az adatigénylésnek közérthető formában, és - amennyiben ezt az adatot az Önkormányzat aránytalan nehézség nélkül teljesíteni képes - az igénylő által kívánt formában, illetve módon teljesíti.</w:t>
      </w:r>
    </w:p>
    <w:p w:rsidR="004C7D93" w:rsidRPr="008D3267" w:rsidRDefault="000E0674" w:rsidP="0074389B">
      <w:pPr>
        <w:pStyle w:val="Szvegtrzs2"/>
        <w:numPr>
          <w:ilvl w:val="2"/>
          <w:numId w:val="2"/>
        </w:numPr>
        <w:shd w:val="clear" w:color="auto" w:fill="auto"/>
        <w:tabs>
          <w:tab w:val="left" w:pos="303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 közérdekű adat megismerésére irányuló igénynek az Önkormányzat legfeljebb 15 napon belül eleget tesz.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Amennyiben az igénylés nagyszámú adatra vonatkozik, vagy az igény teljesítéséhez szükséges munkaerőforrás aránytalan mértékű igénybevételével jár, a határidőt az Önkormányzat egy alkalommal 15 nappal meghosszabbíthatja, melyről az igénylőt az igény beérkezésétől számított 15 napon belül tájékoztatja.</w:t>
      </w:r>
    </w:p>
    <w:p w:rsidR="004C7D93" w:rsidRPr="008D3267" w:rsidRDefault="000E0674" w:rsidP="0074389B">
      <w:pPr>
        <w:pStyle w:val="Szvegtrzs2"/>
        <w:numPr>
          <w:ilvl w:val="2"/>
          <w:numId w:val="2"/>
        </w:numPr>
        <w:shd w:val="clear" w:color="auto" w:fill="auto"/>
        <w:tabs>
          <w:tab w:val="left" w:pos="308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Amennyiben az adatigénylés nem egyértelmű, az Önkormányzat 15 napon belül felhívja az igénylőt az igény pontosítására, melyben tájékoztatja arról, hogy amennyiben a pontosításra vonatkozó felhívásra nem ad választ, az Önkormányzat nem köteles az igény teljesítésére, és ez nem minősül az igény teljesítése megtagadásának.</w:t>
      </w:r>
    </w:p>
    <w:p w:rsidR="004C7D93" w:rsidRPr="008D3267" w:rsidRDefault="000E0674" w:rsidP="0074389B">
      <w:pPr>
        <w:pStyle w:val="Szvegtrzs2"/>
        <w:numPr>
          <w:ilvl w:val="2"/>
          <w:numId w:val="2"/>
        </w:numPr>
        <w:shd w:val="clear" w:color="auto" w:fill="auto"/>
        <w:tabs>
          <w:tab w:val="left" w:pos="308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Amennyiben a közérdekű adatot tartalmazó dokumentum meg nem ismerhető adatot is tartalmaz, az Önkormányzat gondoskodik arról, hogy a kiadásra kerülő iratmásolaton a meg nem ismerhető adatok felismerhetetlenek legyenek.</w:t>
      </w:r>
    </w:p>
    <w:p w:rsidR="004C7D93" w:rsidRPr="008D3267" w:rsidRDefault="000E0674" w:rsidP="0074389B">
      <w:pPr>
        <w:pStyle w:val="Szvegtrzs2"/>
        <w:numPr>
          <w:ilvl w:val="2"/>
          <w:numId w:val="2"/>
        </w:numPr>
        <w:shd w:val="clear" w:color="auto" w:fill="auto"/>
        <w:tabs>
          <w:tab w:val="left" w:pos="303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Abban az esetben, ha a közérdekű adat igénylés olyan adat megismerésére irányul, amely az Önkormányzat honlapján vagy bármely más módon bárki számára nyilvánosan hozzáférhető, az Önkormányzat az adat nyilvános forrásáról ad tájékoztatást - a link megküldésével -, ezzel az adatigénylés teljesítettnek minősül.</w:t>
      </w:r>
    </w:p>
    <w:p w:rsidR="004C7D93" w:rsidRPr="008D3267" w:rsidRDefault="000E0674" w:rsidP="0074389B">
      <w:pPr>
        <w:pStyle w:val="Szvegtrzs2"/>
        <w:numPr>
          <w:ilvl w:val="2"/>
          <w:numId w:val="2"/>
        </w:numPr>
        <w:shd w:val="clear" w:color="auto" w:fill="auto"/>
        <w:tabs>
          <w:tab w:val="left" w:pos="303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 közérdekű adat igénylés beérkezésének napja amikor az igénylés az Önkormányzat iktatási rendszerében iktatásra kerül.</w:t>
      </w:r>
    </w:p>
    <w:p w:rsidR="004C7D93" w:rsidRPr="008D3267" w:rsidRDefault="000E0674" w:rsidP="0074389B">
      <w:pPr>
        <w:pStyle w:val="Szvegtrzs2"/>
        <w:numPr>
          <w:ilvl w:val="2"/>
          <w:numId w:val="2"/>
        </w:numPr>
        <w:shd w:val="clear" w:color="auto" w:fill="auto"/>
        <w:tabs>
          <w:tab w:val="left" w:pos="270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Amennyiben az adatigénylés teljesítéséhez kapcsolódóan költség merül fel, úgy az igénylés beérkezésének - és a határidő számításának - napja az a nap, amikor az igénylő a költségtérítést megfizeti.</w:t>
      </w:r>
    </w:p>
    <w:p w:rsidR="004C7D93" w:rsidRPr="008D3267" w:rsidRDefault="000E0674" w:rsidP="0074389B">
      <w:pPr>
        <w:pStyle w:val="Szvegtrzs2"/>
        <w:numPr>
          <w:ilvl w:val="2"/>
          <w:numId w:val="2"/>
        </w:numPr>
        <w:shd w:val="clear" w:color="auto" w:fill="auto"/>
        <w:tabs>
          <w:tab w:val="left" w:pos="351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Amennyiben az igénylő elérhetőséget nem ad meg, a közérdeküadat igénylés nem teljesíthető.</w:t>
      </w:r>
    </w:p>
    <w:p w:rsidR="004C7D93" w:rsidRPr="008D3267" w:rsidRDefault="000E0674" w:rsidP="0074389B">
      <w:pPr>
        <w:pStyle w:val="Heading30"/>
        <w:keepNext/>
        <w:keepLines/>
        <w:numPr>
          <w:ilvl w:val="3"/>
          <w:numId w:val="2"/>
        </w:numPr>
        <w:shd w:val="clear" w:color="auto" w:fill="auto"/>
        <w:tabs>
          <w:tab w:val="left" w:pos="308"/>
        </w:tabs>
        <w:spacing w:before="0" w:after="0" w:line="360" w:lineRule="auto"/>
        <w:ind w:left="20" w:firstLine="0"/>
        <w:rPr>
          <w:sz w:val="24"/>
          <w:szCs w:val="24"/>
        </w:rPr>
      </w:pPr>
      <w:bookmarkStart w:id="8" w:name="bookmark9"/>
      <w:r w:rsidRPr="008D3267">
        <w:rPr>
          <w:sz w:val="24"/>
          <w:szCs w:val="24"/>
        </w:rPr>
        <w:t>Az adatigénylés teljesítésének megtagadása</w:t>
      </w:r>
      <w:bookmarkEnd w:id="8"/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Az Önkormányzat az igénylőt az igény teljesítésének megtagadásáról annak indokaival, valamint az Infotv. alapján megillető jogorvoslati lehetőségekről való tájékoztatással együtt, az igény beérkezését követő 15 napon belül írásban vagy - amennyiben elektronikus levelezési címét közölte - elektronikus levélben értesíti.</w:t>
      </w:r>
    </w:p>
    <w:p w:rsidR="004C7D93" w:rsidRPr="008D3267" w:rsidRDefault="000E0674" w:rsidP="0074389B">
      <w:pPr>
        <w:pStyle w:val="Heading30"/>
        <w:keepNext/>
        <w:keepLines/>
        <w:numPr>
          <w:ilvl w:val="3"/>
          <w:numId w:val="2"/>
        </w:numPr>
        <w:shd w:val="clear" w:color="auto" w:fill="auto"/>
        <w:tabs>
          <w:tab w:val="left" w:pos="303"/>
        </w:tabs>
        <w:spacing w:before="0" w:after="0" w:line="360" w:lineRule="auto"/>
        <w:ind w:left="20" w:firstLine="0"/>
        <w:rPr>
          <w:sz w:val="24"/>
          <w:szCs w:val="24"/>
        </w:rPr>
      </w:pPr>
      <w:bookmarkStart w:id="9" w:name="bookmark10"/>
      <w:r w:rsidRPr="008D3267">
        <w:rPr>
          <w:sz w:val="24"/>
          <w:szCs w:val="24"/>
        </w:rPr>
        <w:lastRenderedPageBreak/>
        <w:t>A költségtérítés szabályai</w:t>
      </w:r>
      <w:bookmarkEnd w:id="9"/>
    </w:p>
    <w:p w:rsidR="004C7D93" w:rsidRPr="008D3267" w:rsidRDefault="000E0674" w:rsidP="0074389B">
      <w:pPr>
        <w:pStyle w:val="Szvegtrzs2"/>
        <w:numPr>
          <w:ilvl w:val="4"/>
          <w:numId w:val="2"/>
        </w:numPr>
        <w:shd w:val="clear" w:color="auto" w:fill="auto"/>
        <w:tabs>
          <w:tab w:val="left" w:pos="308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Az adatigénylés teljesítéséért, az azzal kapcsolatban felmerült költség mértékéig terjedően költségtérítés állapítható meg, melynek összegéről az igénylőt az Önkormányzat az igény teljesítése előtt tájékoztatja. Az igénylőnek a tájékoztatás kézhezvételétől számított 30 napon belül kell nyilatkoznia arról, hogy az igénylést fenntartja-e.</w:t>
      </w:r>
    </w:p>
    <w:p w:rsidR="004C7D93" w:rsidRPr="008D3267" w:rsidRDefault="000E0674" w:rsidP="0074389B">
      <w:pPr>
        <w:pStyle w:val="Szvegtrzs2"/>
        <w:numPr>
          <w:ilvl w:val="4"/>
          <w:numId w:val="2"/>
        </w:numPr>
        <w:shd w:val="clear" w:color="auto" w:fill="auto"/>
        <w:tabs>
          <w:tab w:val="left" w:pos="308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Ha az adatigénylés teljesítése az Önkormányzat alaptevékenységének ellátásához szükséges munkaerőforrás aránytalan mértékű igénybevételével jár, vagy az a dokumentum, jelentős terjedelmű melyről az igénylő másolatot igényel, az igénylőt az igény beérkezését követő 15 napon belül a költségtérítésről, annak mértékéről, valamint az adatigénylés teljesítésének a másolatkészítést nem igénylő lehetőségeiről tájékoztatni kell.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3. Az Önkormányzat az adatigénylést a költségtérítés igénylő általi megfizetését követő 15 napon belül teljesíti.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 költségelemek megállapítható mértékét a közérdekű adat iránti igény teljesítéséért megállapítható költségtérítés mértékéről szóló 301/2016. (IX.30.) Korm. rendelet határozza meg.</w:t>
      </w:r>
    </w:p>
    <w:p w:rsidR="004C7D93" w:rsidRPr="008D3267" w:rsidRDefault="000E0674" w:rsidP="0074389B">
      <w:pPr>
        <w:pStyle w:val="Heading20"/>
        <w:keepNext/>
        <w:keepLines/>
        <w:numPr>
          <w:ilvl w:val="3"/>
          <w:numId w:val="2"/>
        </w:numPr>
        <w:shd w:val="clear" w:color="auto" w:fill="auto"/>
        <w:tabs>
          <w:tab w:val="left" w:pos="298"/>
        </w:tabs>
        <w:spacing w:before="0" w:after="0" w:line="360" w:lineRule="auto"/>
        <w:ind w:left="20"/>
        <w:rPr>
          <w:sz w:val="24"/>
          <w:szCs w:val="24"/>
        </w:rPr>
      </w:pPr>
      <w:bookmarkStart w:id="10" w:name="bookmark11"/>
      <w:r w:rsidRPr="008D3267">
        <w:rPr>
          <w:sz w:val="24"/>
          <w:szCs w:val="24"/>
        </w:rPr>
        <w:t>Jogorvoslati lehetőségek</w:t>
      </w:r>
      <w:bookmarkEnd w:id="10"/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 xml:space="preserve">Az igénylő a közérdekű adat megismerésére vonatkozó igény elutasítása, vagy a teljesítésre nyitva álló, vagy az adatkezelő által az Infotv. 29. § (2) bekezdése szerint meghosszabbított határidő eredménytelen eltelte esetén, valamint az adatigénylés teljesítéséért megállapított költségtérítés összegének felülvizsgálata érdekében a </w:t>
      </w:r>
      <w:r w:rsidR="009700D8" w:rsidRPr="008D3267">
        <w:rPr>
          <w:sz w:val="24"/>
          <w:szCs w:val="24"/>
        </w:rPr>
        <w:t xml:space="preserve">Veszprémi </w:t>
      </w:r>
      <w:r w:rsidRPr="008D3267">
        <w:rPr>
          <w:sz w:val="24"/>
          <w:szCs w:val="24"/>
        </w:rPr>
        <w:t>Járásbírósághoz (</w:t>
      </w:r>
      <w:r w:rsidR="008D3267" w:rsidRPr="008D3267">
        <w:rPr>
          <w:sz w:val="24"/>
          <w:szCs w:val="24"/>
        </w:rPr>
        <w:t>8200</w:t>
      </w:r>
      <w:r w:rsidRPr="008D3267">
        <w:rPr>
          <w:sz w:val="24"/>
          <w:szCs w:val="24"/>
        </w:rPr>
        <w:t xml:space="preserve"> </w:t>
      </w:r>
      <w:r w:rsidR="008D3267" w:rsidRPr="008D3267">
        <w:rPr>
          <w:sz w:val="24"/>
          <w:szCs w:val="24"/>
        </w:rPr>
        <w:t>Veszprém</w:t>
      </w:r>
      <w:r w:rsidRPr="008D3267">
        <w:rPr>
          <w:sz w:val="24"/>
          <w:szCs w:val="24"/>
        </w:rPr>
        <w:t xml:space="preserve">, </w:t>
      </w:r>
      <w:r w:rsidR="008D3267" w:rsidRPr="008D3267">
        <w:rPr>
          <w:color w:val="202124"/>
          <w:sz w:val="24"/>
          <w:szCs w:val="24"/>
          <w:shd w:val="clear" w:color="auto" w:fill="FFFFFF"/>
        </w:rPr>
        <w:t>Bajcsy-Zsilinszky Endre u. 11</w:t>
      </w:r>
      <w:r w:rsidRPr="008D3267">
        <w:rPr>
          <w:sz w:val="24"/>
          <w:szCs w:val="24"/>
        </w:rPr>
        <w:t>.) fordulhat.</w:t>
      </w:r>
    </w:p>
    <w:p w:rsidR="004C7D93" w:rsidRPr="008D3267" w:rsidRDefault="000E0674" w:rsidP="0074389B">
      <w:pPr>
        <w:pStyle w:val="Heading20"/>
        <w:keepNext/>
        <w:keepLines/>
        <w:numPr>
          <w:ilvl w:val="3"/>
          <w:numId w:val="2"/>
        </w:numPr>
        <w:shd w:val="clear" w:color="auto" w:fill="auto"/>
        <w:tabs>
          <w:tab w:val="left" w:pos="298"/>
        </w:tabs>
        <w:spacing w:before="0" w:after="0" w:line="360" w:lineRule="auto"/>
        <w:ind w:left="20"/>
        <w:rPr>
          <w:sz w:val="24"/>
          <w:szCs w:val="24"/>
        </w:rPr>
      </w:pPr>
      <w:bookmarkStart w:id="11" w:name="bookmark12"/>
      <w:r w:rsidRPr="008D3267">
        <w:rPr>
          <w:sz w:val="24"/>
          <w:szCs w:val="24"/>
        </w:rPr>
        <w:t>Közérdekű adatigénylés nyilvántartása</w:t>
      </w:r>
      <w:bookmarkEnd w:id="11"/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Az elutasított kérelmekről, valamint az elutasítások indokairól az Önkormányzat nyilvántartást vezet, és az abban foglaltakról minden év január 31-éig tájékoztatja a Nemzeti Adatvédelmi és Információszabadság Hatóságot.</w:t>
      </w:r>
    </w:p>
    <w:p w:rsidR="0074389B" w:rsidRDefault="0074389B" w:rsidP="0074389B">
      <w:pPr>
        <w:pStyle w:val="Heading20"/>
        <w:keepNext/>
        <w:keepLines/>
        <w:shd w:val="clear" w:color="auto" w:fill="auto"/>
        <w:spacing w:before="0" w:after="0" w:line="360" w:lineRule="auto"/>
        <w:ind w:left="20" w:right="20"/>
        <w:rPr>
          <w:sz w:val="24"/>
          <w:szCs w:val="24"/>
        </w:rPr>
      </w:pPr>
      <w:bookmarkStart w:id="12" w:name="bookmark13"/>
    </w:p>
    <w:p w:rsidR="004C7D93" w:rsidRPr="008D3267" w:rsidRDefault="000E0674" w:rsidP="0074389B">
      <w:pPr>
        <w:pStyle w:val="Heading20"/>
        <w:keepNext/>
        <w:keepLines/>
        <w:shd w:val="clear" w:color="auto" w:fill="auto"/>
        <w:spacing w:before="0"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III. KÖZÉRDEKŰ ADATOK, KÖZÉRDEKBŐL NYILVÁNOS ADATOK NYILVÁNOSSÁGRA HOZATALA</w:t>
      </w:r>
      <w:bookmarkEnd w:id="12"/>
    </w:p>
    <w:p w:rsidR="004C7D93" w:rsidRPr="008D3267" w:rsidRDefault="000E0674" w:rsidP="0074389B">
      <w:pPr>
        <w:pStyle w:val="Heading20"/>
        <w:keepNext/>
        <w:keepLines/>
        <w:shd w:val="clear" w:color="auto" w:fill="auto"/>
        <w:spacing w:before="0" w:after="0" w:line="360" w:lineRule="auto"/>
        <w:ind w:left="20"/>
        <w:rPr>
          <w:sz w:val="24"/>
          <w:szCs w:val="24"/>
        </w:rPr>
      </w:pPr>
      <w:bookmarkStart w:id="13" w:name="bookmark14"/>
      <w:r w:rsidRPr="008D3267">
        <w:rPr>
          <w:sz w:val="24"/>
          <w:szCs w:val="24"/>
        </w:rPr>
        <w:t>1. Közérdekű adatok nyilvánossága</w:t>
      </w:r>
      <w:bookmarkEnd w:id="13"/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Az Önkormányzat a feladatkörébe tartozó ügyekben biztosítja a közvélemény pontos és gyors tájékoztatását. így különösen</w:t>
      </w:r>
    </w:p>
    <w:p w:rsidR="004C7D93" w:rsidRPr="008D3267" w:rsidRDefault="000E0674" w:rsidP="0074389B">
      <w:pPr>
        <w:pStyle w:val="Szvegtrzs2"/>
        <w:numPr>
          <w:ilvl w:val="0"/>
          <w:numId w:val="3"/>
        </w:numPr>
        <w:shd w:val="clear" w:color="auto" w:fill="auto"/>
        <w:tabs>
          <w:tab w:val="left" w:pos="636"/>
        </w:tabs>
        <w:spacing w:after="0" w:line="360" w:lineRule="auto"/>
        <w:ind w:left="4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>az önkormányzati költségvetésre és annak végrehajtására,</w:t>
      </w:r>
    </w:p>
    <w:p w:rsidR="004C7D93" w:rsidRPr="008D3267" w:rsidRDefault="000E0674" w:rsidP="0074389B">
      <w:pPr>
        <w:pStyle w:val="Szvegtrzs2"/>
        <w:numPr>
          <w:ilvl w:val="0"/>
          <w:numId w:val="3"/>
        </w:numPr>
        <w:shd w:val="clear" w:color="auto" w:fill="auto"/>
        <w:tabs>
          <w:tab w:val="left" w:pos="626"/>
        </w:tabs>
        <w:spacing w:after="0" w:line="360" w:lineRule="auto"/>
        <w:ind w:left="4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>az állami és önkormányzati vagyon kezelésére,</w:t>
      </w:r>
    </w:p>
    <w:p w:rsidR="004C7D93" w:rsidRPr="008D3267" w:rsidRDefault="000E0674" w:rsidP="0074389B">
      <w:pPr>
        <w:pStyle w:val="Szvegtrzs2"/>
        <w:numPr>
          <w:ilvl w:val="0"/>
          <w:numId w:val="3"/>
        </w:numPr>
        <w:shd w:val="clear" w:color="auto" w:fill="auto"/>
        <w:tabs>
          <w:tab w:val="left" w:pos="626"/>
        </w:tabs>
        <w:spacing w:after="0" w:line="360" w:lineRule="auto"/>
        <w:ind w:left="4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t>a közpénzek felhasználására és az erre kötött szerződésekre,</w:t>
      </w:r>
    </w:p>
    <w:p w:rsidR="004C7D93" w:rsidRPr="008D3267" w:rsidRDefault="000E0674" w:rsidP="0074389B">
      <w:pPr>
        <w:pStyle w:val="Szvegtrzs2"/>
        <w:numPr>
          <w:ilvl w:val="0"/>
          <w:numId w:val="3"/>
        </w:numPr>
        <w:shd w:val="clear" w:color="auto" w:fill="auto"/>
        <w:tabs>
          <w:tab w:val="left" w:pos="631"/>
        </w:tabs>
        <w:spacing w:after="0" w:line="360" w:lineRule="auto"/>
        <w:ind w:left="420" w:right="20"/>
        <w:jc w:val="left"/>
        <w:rPr>
          <w:sz w:val="24"/>
          <w:szCs w:val="24"/>
        </w:rPr>
      </w:pPr>
      <w:r w:rsidRPr="008D3267">
        <w:rPr>
          <w:sz w:val="24"/>
          <w:szCs w:val="24"/>
        </w:rPr>
        <w:lastRenderedPageBreak/>
        <w:t>a piaci szereplők, a magánszervezetek és magánszemélyek részére különleges vagy kizárólagos jogok biztosítására vonatkozóan.</w:t>
      </w:r>
    </w:p>
    <w:p w:rsidR="004C7D93" w:rsidRPr="008D3267" w:rsidRDefault="000E0674" w:rsidP="0074389B">
      <w:pPr>
        <w:pStyle w:val="Heading20"/>
        <w:keepNext/>
        <w:keepLines/>
        <w:shd w:val="clear" w:color="auto" w:fill="auto"/>
        <w:spacing w:before="0" w:after="0" w:line="360" w:lineRule="auto"/>
        <w:ind w:left="20"/>
        <w:rPr>
          <w:sz w:val="24"/>
          <w:szCs w:val="24"/>
        </w:rPr>
      </w:pPr>
      <w:bookmarkStart w:id="14" w:name="bookmark15"/>
      <w:r w:rsidRPr="008D3267">
        <w:rPr>
          <w:sz w:val="24"/>
          <w:szCs w:val="24"/>
        </w:rPr>
        <w:t>2. Elektronikus közzétételi szabályok</w:t>
      </w:r>
      <w:bookmarkEnd w:id="14"/>
    </w:p>
    <w:p w:rsidR="004C7D93" w:rsidRPr="008D3267" w:rsidRDefault="000E0674" w:rsidP="0074389B">
      <w:pPr>
        <w:pStyle w:val="Szvegtrzs2"/>
        <w:numPr>
          <w:ilvl w:val="1"/>
          <w:numId w:val="3"/>
        </w:numPr>
        <w:shd w:val="clear" w:color="auto" w:fill="auto"/>
        <w:tabs>
          <w:tab w:val="left" w:pos="308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Az Önkormányzat a kötelezően közzéteendő közérdekű adatokat</w:t>
      </w:r>
      <w:r w:rsidR="009F2F3E">
        <w:rPr>
          <w:sz w:val="24"/>
          <w:szCs w:val="24"/>
        </w:rPr>
        <w:t xml:space="preserve"> a </w:t>
      </w:r>
      <w:hyperlink r:id="rId9" w:history="1">
        <w:r w:rsidR="003F4C9A" w:rsidRPr="00401002">
          <w:rPr>
            <w:rStyle w:val="Hiperhivatkozs"/>
            <w:sz w:val="24"/>
            <w:szCs w:val="24"/>
          </w:rPr>
          <w:t>www.soly.hu</w:t>
        </w:r>
      </w:hyperlink>
      <w:r w:rsidR="009F2F3E">
        <w:rPr>
          <w:sz w:val="24"/>
          <w:szCs w:val="24"/>
        </w:rPr>
        <w:t xml:space="preserve"> </w:t>
      </w:r>
      <w:r w:rsidRPr="008D3267">
        <w:rPr>
          <w:sz w:val="24"/>
          <w:szCs w:val="24"/>
        </w:rPr>
        <w:t>internetes honlapon, digitális formában, bárki számára, személyazonosítás nélkül, korlátozástól mentesen, kinyomtatható, kimásolható módon díjmentesen hozzáférhetővé teszi (továbbiakban: elektronikus közzététel).</w:t>
      </w:r>
    </w:p>
    <w:p w:rsidR="004C7D93" w:rsidRPr="008D3267" w:rsidRDefault="000E0674" w:rsidP="0074389B">
      <w:pPr>
        <w:pStyle w:val="Szvegtrzs2"/>
        <w:numPr>
          <w:ilvl w:val="1"/>
          <w:numId w:val="3"/>
        </w:numPr>
        <w:shd w:val="clear" w:color="auto" w:fill="auto"/>
        <w:tabs>
          <w:tab w:val="left" w:pos="298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Az Önkormányzat az elektronikus közzétételre szolgáló honlapot úgy alakítja ki, hogy az adatok közzétételére alkalmas legyen. Gondoskodik a folyamatos üzemeltetésről, az adatok frissítéséről.</w:t>
      </w:r>
    </w:p>
    <w:p w:rsidR="004C7D93" w:rsidRPr="008D3267" w:rsidRDefault="000E0674" w:rsidP="0074389B">
      <w:pPr>
        <w:pStyle w:val="Szvegtrzs2"/>
        <w:numPr>
          <w:ilvl w:val="1"/>
          <w:numId w:val="3"/>
        </w:numPr>
        <w:shd w:val="clear" w:color="auto" w:fill="auto"/>
        <w:tabs>
          <w:tab w:val="left" w:pos="303"/>
        </w:tabs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>Az elektronikusan közzétett adatok - ha erre vonatkozóan törvény vagy más jogszabály eltérően nem rendelkezik - a honlapról nem távolíthatóak el.</w:t>
      </w:r>
    </w:p>
    <w:p w:rsidR="0074389B" w:rsidRDefault="0074389B" w:rsidP="0074389B">
      <w:pPr>
        <w:pStyle w:val="Heading20"/>
        <w:keepNext/>
        <w:keepLines/>
        <w:shd w:val="clear" w:color="auto" w:fill="auto"/>
        <w:spacing w:before="0" w:after="0" w:line="360" w:lineRule="auto"/>
        <w:ind w:left="20"/>
        <w:rPr>
          <w:sz w:val="24"/>
          <w:szCs w:val="24"/>
        </w:rPr>
      </w:pPr>
      <w:bookmarkStart w:id="15" w:name="bookmark16"/>
    </w:p>
    <w:p w:rsidR="004C7D93" w:rsidRPr="008D3267" w:rsidRDefault="000E0674" w:rsidP="0074389B">
      <w:pPr>
        <w:pStyle w:val="Heading20"/>
        <w:keepNext/>
        <w:keepLines/>
        <w:shd w:val="clear" w:color="auto" w:fill="auto"/>
        <w:spacing w:before="0" w:after="0" w:line="360" w:lineRule="auto"/>
        <w:ind w:left="20"/>
        <w:rPr>
          <w:sz w:val="24"/>
          <w:szCs w:val="24"/>
        </w:rPr>
      </w:pPr>
      <w:r w:rsidRPr="008D3267">
        <w:rPr>
          <w:sz w:val="24"/>
          <w:szCs w:val="24"/>
        </w:rPr>
        <w:t>IV. ZÁRÓ RENDELKEZÉSEK</w:t>
      </w:r>
      <w:bookmarkEnd w:id="15"/>
    </w:p>
    <w:p w:rsidR="004C7D93" w:rsidRPr="008D3267" w:rsidRDefault="00702FB2" w:rsidP="0074389B">
      <w:pPr>
        <w:pStyle w:val="Szvegtrzs2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Jelen szabályzat </w:t>
      </w:r>
      <w:r w:rsidR="00FE2F10">
        <w:rPr>
          <w:sz w:val="24"/>
          <w:szCs w:val="24"/>
        </w:rPr>
        <w:t xml:space="preserve">2025. </w:t>
      </w:r>
      <w:r w:rsidR="003912A6">
        <w:rPr>
          <w:sz w:val="24"/>
          <w:szCs w:val="24"/>
        </w:rPr>
        <w:t>április 25</w:t>
      </w:r>
      <w:r w:rsidR="000E0674" w:rsidRPr="008D3267">
        <w:rPr>
          <w:sz w:val="24"/>
          <w:szCs w:val="24"/>
        </w:rPr>
        <w:t>. napján lép hatályba.</w:t>
      </w:r>
    </w:p>
    <w:p w:rsidR="004C7D93" w:rsidRPr="008D3267" w:rsidRDefault="000E0674" w:rsidP="0074389B">
      <w:pPr>
        <w:pStyle w:val="Szvegtrzs2"/>
        <w:shd w:val="clear" w:color="auto" w:fill="auto"/>
        <w:spacing w:after="0" w:line="360" w:lineRule="auto"/>
        <w:ind w:left="20" w:right="20"/>
        <w:rPr>
          <w:sz w:val="24"/>
          <w:szCs w:val="24"/>
        </w:rPr>
      </w:pPr>
      <w:r w:rsidRPr="008D3267">
        <w:rPr>
          <w:sz w:val="24"/>
          <w:szCs w:val="24"/>
        </w:rPr>
        <w:t xml:space="preserve">A szabályzat megismerését </w:t>
      </w:r>
      <w:r w:rsidR="00D54911">
        <w:rPr>
          <w:sz w:val="24"/>
          <w:szCs w:val="24"/>
        </w:rPr>
        <w:t>Sóly</w:t>
      </w:r>
      <w:r w:rsidRPr="008D3267">
        <w:rPr>
          <w:sz w:val="24"/>
          <w:szCs w:val="24"/>
        </w:rPr>
        <w:t xml:space="preserve"> Község Önkormányzatának munkatársai a megismerési nyilatkozaton aláírásukkal igazolják.</w:t>
      </w:r>
    </w:p>
    <w:p w:rsidR="0074389B" w:rsidRDefault="0074389B" w:rsidP="0074389B">
      <w:pPr>
        <w:pStyle w:val="Szvegtrzs2"/>
        <w:shd w:val="clear" w:color="auto" w:fill="auto"/>
        <w:spacing w:after="0" w:line="360" w:lineRule="auto"/>
        <w:ind w:left="20"/>
        <w:rPr>
          <w:sz w:val="24"/>
          <w:szCs w:val="24"/>
        </w:rPr>
      </w:pPr>
    </w:p>
    <w:p w:rsidR="009700D8" w:rsidRDefault="00AD380D" w:rsidP="0074389B">
      <w:pPr>
        <w:pStyle w:val="Szvegtrzs2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Hajmáskér, 2025. április </w:t>
      </w:r>
      <w:r w:rsidR="00ED2A71">
        <w:rPr>
          <w:sz w:val="24"/>
          <w:szCs w:val="24"/>
        </w:rPr>
        <w:t xml:space="preserve"> „    .”</w:t>
      </w:r>
    </w:p>
    <w:p w:rsidR="0061117E" w:rsidRDefault="0061117E" w:rsidP="0074389B">
      <w:pPr>
        <w:pStyle w:val="Szvegtrzs2"/>
        <w:shd w:val="clear" w:color="auto" w:fill="auto"/>
        <w:spacing w:after="0" w:line="360" w:lineRule="auto"/>
        <w:ind w:left="20"/>
        <w:rPr>
          <w:sz w:val="24"/>
          <w:szCs w:val="24"/>
        </w:rPr>
      </w:pPr>
    </w:p>
    <w:p w:rsidR="0061117E" w:rsidRPr="008D3267" w:rsidRDefault="0061117E" w:rsidP="0074389B">
      <w:pPr>
        <w:pStyle w:val="Szvegtrzs2"/>
        <w:shd w:val="clear" w:color="auto" w:fill="auto"/>
        <w:spacing w:after="0" w:line="360" w:lineRule="auto"/>
        <w:ind w:left="20"/>
        <w:rPr>
          <w:sz w:val="24"/>
          <w:szCs w:val="24"/>
        </w:rPr>
      </w:pPr>
    </w:p>
    <w:p w:rsidR="008777BF" w:rsidRPr="0074389B" w:rsidRDefault="003F4C9A" w:rsidP="0074389B">
      <w:pPr>
        <w:autoSpaceDE w:val="0"/>
        <w:autoSpaceDN w:val="0"/>
        <w:adjustRightInd w:val="0"/>
        <w:spacing w:line="360" w:lineRule="auto"/>
        <w:ind w:left="453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Ispán Krisztina</w:t>
      </w:r>
    </w:p>
    <w:p w:rsidR="008777BF" w:rsidRPr="0061117E" w:rsidRDefault="008777BF" w:rsidP="0074389B">
      <w:pPr>
        <w:autoSpaceDE w:val="0"/>
        <w:autoSpaceDN w:val="0"/>
        <w:adjustRightInd w:val="0"/>
        <w:spacing w:line="360" w:lineRule="auto"/>
        <w:ind w:left="4536"/>
        <w:jc w:val="center"/>
        <w:rPr>
          <w:rFonts w:ascii="Times New Roman" w:hAnsi="Times New Roman" w:cs="Times New Roman"/>
        </w:rPr>
      </w:pPr>
      <w:r w:rsidRPr="0061117E">
        <w:rPr>
          <w:rFonts w:ascii="Times New Roman" w:hAnsi="Times New Roman" w:cs="Times New Roman"/>
        </w:rPr>
        <w:t>polgármester</w:t>
      </w:r>
      <w:bookmarkStart w:id="16" w:name="_Toc321296030"/>
      <w:bookmarkEnd w:id="16"/>
    </w:p>
    <w:p w:rsidR="0061117E" w:rsidRDefault="0061117E" w:rsidP="007438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C7D93" w:rsidRPr="008D3267" w:rsidRDefault="004C7D93" w:rsidP="0074389B">
      <w:pPr>
        <w:spacing w:line="360" w:lineRule="auto"/>
        <w:rPr>
          <w:rFonts w:ascii="Times New Roman" w:hAnsi="Times New Roman" w:cs="Times New Roman"/>
        </w:rPr>
        <w:sectPr w:rsidR="004C7D93" w:rsidRPr="008D3267">
          <w:type w:val="continuous"/>
          <w:pgSz w:w="11905" w:h="16837"/>
          <w:pgMar w:top="1497" w:right="778" w:bottom="1502" w:left="84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XSpec="center" w:tblpY="549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2016"/>
        <w:gridCol w:w="1627"/>
        <w:gridCol w:w="2539"/>
      </w:tblGrid>
      <w:tr w:rsidR="00F3478A" w:rsidRPr="008D3267" w:rsidTr="00F3478A">
        <w:trPr>
          <w:trHeight w:val="30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40"/>
              <w:shd w:val="clear" w:color="auto" w:fill="auto"/>
              <w:spacing w:line="360" w:lineRule="auto"/>
              <w:ind w:left="1320"/>
              <w:rPr>
                <w:sz w:val="24"/>
                <w:szCs w:val="24"/>
              </w:rPr>
            </w:pPr>
            <w:r w:rsidRPr="008D3267">
              <w:rPr>
                <w:sz w:val="24"/>
                <w:szCs w:val="24"/>
              </w:rPr>
              <w:lastRenderedPageBreak/>
              <w:t>Név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20"/>
              <w:shd w:val="clear" w:color="auto" w:fill="auto"/>
              <w:spacing w:before="0" w:line="360" w:lineRule="auto"/>
              <w:ind w:left="580"/>
              <w:jc w:val="left"/>
              <w:rPr>
                <w:sz w:val="24"/>
                <w:szCs w:val="24"/>
              </w:rPr>
            </w:pPr>
            <w:r w:rsidRPr="008D3267">
              <w:rPr>
                <w:sz w:val="24"/>
                <w:szCs w:val="24"/>
              </w:rPr>
              <w:t>Beosztás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20"/>
              <w:shd w:val="clear" w:color="auto" w:fill="auto"/>
              <w:spacing w:before="0" w:line="360" w:lineRule="auto"/>
              <w:ind w:left="600"/>
              <w:jc w:val="left"/>
              <w:rPr>
                <w:sz w:val="24"/>
                <w:szCs w:val="24"/>
              </w:rPr>
            </w:pPr>
            <w:r w:rsidRPr="008D3267">
              <w:rPr>
                <w:sz w:val="24"/>
                <w:szCs w:val="24"/>
              </w:rPr>
              <w:t>Kelt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20"/>
              <w:shd w:val="clear" w:color="auto" w:fill="auto"/>
              <w:spacing w:before="0" w:line="360" w:lineRule="auto"/>
              <w:ind w:left="900"/>
              <w:jc w:val="left"/>
              <w:rPr>
                <w:sz w:val="24"/>
                <w:szCs w:val="24"/>
              </w:rPr>
            </w:pPr>
            <w:r w:rsidRPr="008D3267">
              <w:rPr>
                <w:sz w:val="24"/>
                <w:szCs w:val="24"/>
              </w:rPr>
              <w:t>Aláírás</w:t>
            </w:r>
          </w:p>
        </w:tc>
      </w:tr>
      <w:tr w:rsidR="00F3478A" w:rsidRPr="008D3267" w:rsidTr="00F3478A">
        <w:trPr>
          <w:trHeight w:val="91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Szvegtrzs2"/>
              <w:shd w:val="clear" w:color="auto" w:fill="auto"/>
              <w:spacing w:after="0" w:line="360" w:lineRule="auto"/>
              <w:ind w:left="100"/>
              <w:jc w:val="left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Szvegtrzs2"/>
              <w:shd w:val="clear" w:color="auto" w:fill="auto"/>
              <w:spacing w:after="0" w:line="360" w:lineRule="auto"/>
              <w:ind w:left="80"/>
              <w:jc w:val="left"/>
              <w:rPr>
                <w:sz w:val="24"/>
                <w:szCs w:val="24"/>
              </w:rPr>
            </w:pPr>
            <w:r w:rsidRPr="008D3267">
              <w:rPr>
                <w:sz w:val="24"/>
                <w:szCs w:val="24"/>
              </w:rPr>
              <w:t>polgármester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70"/>
              <w:shd w:val="clear" w:color="auto" w:fill="auto"/>
              <w:spacing w:line="360" w:lineRule="auto"/>
              <w:ind w:left="1560"/>
              <w:rPr>
                <w:sz w:val="24"/>
                <w:szCs w:val="24"/>
              </w:rPr>
            </w:pPr>
            <w:r w:rsidRPr="008D3267">
              <w:rPr>
                <w:sz w:val="24"/>
                <w:szCs w:val="24"/>
              </w:rPr>
              <w:t>/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80"/>
              <w:shd w:val="clear" w:color="auto" w:fill="auto"/>
              <w:spacing w:line="360" w:lineRule="auto"/>
              <w:ind w:left="1580"/>
              <w:rPr>
                <w:sz w:val="24"/>
                <w:szCs w:val="24"/>
              </w:rPr>
            </w:pPr>
          </w:p>
        </w:tc>
      </w:tr>
      <w:tr w:rsidR="00F3478A" w:rsidRPr="008D3267" w:rsidTr="00F3478A">
        <w:trPr>
          <w:trHeight w:val="9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Szvegtrzs2"/>
              <w:shd w:val="clear" w:color="auto" w:fill="auto"/>
              <w:spacing w:after="0" w:line="360" w:lineRule="auto"/>
              <w:ind w:left="100"/>
              <w:jc w:val="left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Szvegtrzs2"/>
              <w:shd w:val="clear" w:color="auto" w:fill="auto"/>
              <w:spacing w:after="0" w:line="360" w:lineRule="auto"/>
              <w:ind w:left="80"/>
              <w:jc w:val="left"/>
              <w:rPr>
                <w:sz w:val="24"/>
                <w:szCs w:val="24"/>
              </w:rPr>
            </w:pPr>
            <w:r w:rsidRPr="008D3267">
              <w:rPr>
                <w:sz w:val="24"/>
                <w:szCs w:val="24"/>
              </w:rPr>
              <w:t>alpolgármester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50"/>
              <w:shd w:val="clear" w:color="auto" w:fill="auto"/>
              <w:spacing w:line="360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50"/>
              <w:shd w:val="clear" w:color="auto" w:fill="auto"/>
              <w:spacing w:line="360" w:lineRule="auto"/>
              <w:ind w:left="20"/>
              <w:rPr>
                <w:sz w:val="24"/>
                <w:szCs w:val="24"/>
              </w:rPr>
            </w:pPr>
          </w:p>
        </w:tc>
      </w:tr>
      <w:tr w:rsidR="00F3478A" w:rsidRPr="008D3267" w:rsidTr="00F3478A">
        <w:trPr>
          <w:trHeight w:val="91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Szvegtrzs2"/>
              <w:shd w:val="clear" w:color="auto" w:fill="auto"/>
              <w:spacing w:after="0" w:line="360" w:lineRule="auto"/>
              <w:ind w:left="100"/>
              <w:jc w:val="left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Szvegtrzs2"/>
              <w:shd w:val="clear" w:color="auto" w:fill="auto"/>
              <w:spacing w:after="0" w:line="360" w:lineRule="auto"/>
              <w:ind w:left="80"/>
              <w:jc w:val="left"/>
              <w:rPr>
                <w:sz w:val="24"/>
                <w:szCs w:val="24"/>
              </w:rPr>
            </w:pPr>
            <w:r w:rsidRPr="008D3267">
              <w:rPr>
                <w:sz w:val="24"/>
                <w:szCs w:val="24"/>
              </w:rPr>
              <w:t>közalkalmazott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50"/>
              <w:shd w:val="clear" w:color="auto" w:fill="auto"/>
              <w:spacing w:line="360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478A" w:rsidRPr="008D3267" w:rsidTr="00F3478A">
        <w:trPr>
          <w:trHeight w:val="9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Szvegtrzs2"/>
              <w:shd w:val="clear" w:color="auto" w:fill="auto"/>
              <w:spacing w:after="0" w:line="360" w:lineRule="auto"/>
              <w:ind w:left="100"/>
              <w:jc w:val="left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Szvegtrzs2"/>
              <w:shd w:val="clear" w:color="auto" w:fill="auto"/>
              <w:spacing w:after="0" w:line="360" w:lineRule="auto"/>
              <w:ind w:left="80"/>
              <w:jc w:val="left"/>
              <w:rPr>
                <w:sz w:val="24"/>
                <w:szCs w:val="24"/>
              </w:rPr>
            </w:pPr>
            <w:r w:rsidRPr="008D3267">
              <w:rPr>
                <w:sz w:val="24"/>
                <w:szCs w:val="24"/>
              </w:rPr>
              <w:t>közalkalmazott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pStyle w:val="Bodytext60"/>
              <w:shd w:val="clear" w:color="auto" w:fill="auto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478A" w:rsidRPr="008D3267" w:rsidTr="00F3478A">
        <w:trPr>
          <w:trHeight w:val="91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478A" w:rsidRPr="008D3267" w:rsidTr="00F3478A">
        <w:trPr>
          <w:trHeight w:val="9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478A" w:rsidRPr="008D3267" w:rsidTr="00F3478A">
        <w:trPr>
          <w:trHeight w:val="91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478A" w:rsidRPr="008D3267" w:rsidTr="00F3478A">
        <w:trPr>
          <w:trHeight w:val="91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478A" w:rsidRPr="008D3267" w:rsidTr="00F3478A">
        <w:trPr>
          <w:trHeight w:val="9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478A" w:rsidRPr="008D3267" w:rsidTr="00F3478A">
        <w:trPr>
          <w:trHeight w:val="9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478A" w:rsidRPr="008D3267" w:rsidTr="00F3478A">
        <w:trPr>
          <w:trHeight w:val="93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78A" w:rsidRPr="008D3267" w:rsidRDefault="00F3478A" w:rsidP="007438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4389B" w:rsidRDefault="000E0674" w:rsidP="0074389B">
      <w:pPr>
        <w:pStyle w:val="Bodytext40"/>
        <w:shd w:val="clear" w:color="auto" w:fill="auto"/>
        <w:spacing w:line="360" w:lineRule="auto"/>
        <w:jc w:val="center"/>
        <w:rPr>
          <w:sz w:val="24"/>
          <w:szCs w:val="24"/>
        </w:rPr>
      </w:pPr>
      <w:r w:rsidRPr="008D3267">
        <w:rPr>
          <w:sz w:val="24"/>
          <w:szCs w:val="24"/>
        </w:rPr>
        <w:t>Megismerési nyilatkozat</w:t>
      </w:r>
    </w:p>
    <w:p w:rsidR="004C7D93" w:rsidRPr="008D3267" w:rsidRDefault="00F3478A" w:rsidP="0074389B">
      <w:pPr>
        <w:pStyle w:val="Bodytext40"/>
        <w:shd w:val="clear" w:color="auto" w:fill="auto"/>
        <w:spacing w:line="360" w:lineRule="auto"/>
        <w:rPr>
          <w:sz w:val="24"/>
          <w:szCs w:val="24"/>
        </w:rPr>
      </w:pPr>
      <w:r w:rsidRPr="008D3267">
        <w:rPr>
          <w:sz w:val="24"/>
          <w:szCs w:val="24"/>
        </w:rPr>
        <w:t>A szabályzatban foglaltakat megismertem. Tudomásul veszem, hogy az abban foglaltakat a munkavégzésem során köteles vagyok betartani.</w:t>
      </w:r>
    </w:p>
    <w:sectPr w:rsidR="004C7D93" w:rsidRPr="008D3267" w:rsidSect="0074389B">
      <w:type w:val="continuous"/>
      <w:pgSz w:w="11905" w:h="16837"/>
      <w:pgMar w:top="1883" w:right="1622" w:bottom="1418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C2A" w:rsidRDefault="00013C2A">
      <w:r>
        <w:separator/>
      </w:r>
    </w:p>
  </w:endnote>
  <w:endnote w:type="continuationSeparator" w:id="0">
    <w:p w:rsidR="00013C2A" w:rsidRDefault="0001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C2A" w:rsidRDefault="00013C2A"/>
  </w:footnote>
  <w:footnote w:type="continuationSeparator" w:id="0">
    <w:p w:rsidR="00013C2A" w:rsidRDefault="00013C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2CBD"/>
    <w:multiLevelType w:val="multilevel"/>
    <w:tmpl w:val="27FEB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8543A6"/>
    <w:multiLevelType w:val="multilevel"/>
    <w:tmpl w:val="F2B24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F2623C"/>
    <w:multiLevelType w:val="multilevel"/>
    <w:tmpl w:val="B0122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2170285">
    <w:abstractNumId w:val="0"/>
  </w:num>
  <w:num w:numId="2" w16cid:durableId="1299414255">
    <w:abstractNumId w:val="2"/>
  </w:num>
  <w:num w:numId="3" w16cid:durableId="63132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93"/>
    <w:rsid w:val="00013C2A"/>
    <w:rsid w:val="00085A80"/>
    <w:rsid w:val="000E0674"/>
    <w:rsid w:val="00162EFA"/>
    <w:rsid w:val="00177AD6"/>
    <w:rsid w:val="0019463F"/>
    <w:rsid w:val="00203C38"/>
    <w:rsid w:val="002951ED"/>
    <w:rsid w:val="002A6C41"/>
    <w:rsid w:val="00301335"/>
    <w:rsid w:val="003912A6"/>
    <w:rsid w:val="003F4C9A"/>
    <w:rsid w:val="004C7D93"/>
    <w:rsid w:val="0061117E"/>
    <w:rsid w:val="006256DB"/>
    <w:rsid w:val="006F109F"/>
    <w:rsid w:val="00702FB2"/>
    <w:rsid w:val="0074389B"/>
    <w:rsid w:val="007743FE"/>
    <w:rsid w:val="008777BF"/>
    <w:rsid w:val="008D3267"/>
    <w:rsid w:val="008F4399"/>
    <w:rsid w:val="009700D8"/>
    <w:rsid w:val="009F2F3E"/>
    <w:rsid w:val="00A14C43"/>
    <w:rsid w:val="00AD380D"/>
    <w:rsid w:val="00BF2261"/>
    <w:rsid w:val="00C75CEE"/>
    <w:rsid w:val="00CF06C1"/>
    <w:rsid w:val="00D26337"/>
    <w:rsid w:val="00D26D74"/>
    <w:rsid w:val="00D54911"/>
    <w:rsid w:val="00ED2A71"/>
    <w:rsid w:val="00F3478A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45B2"/>
  <w15:docId w15:val="{AF1C0274-EB5B-4CB8-B2A2-01FD6153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Heading1">
    <w:name w:val="Heading #1_"/>
    <w:basedOn w:val="Bekezdsalapbettpusa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Bekezdsalapbettpusa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Bekezdsalapbettpusa"/>
    <w:link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3">
    <w:name w:val="Heading #3_"/>
    <w:basedOn w:val="Bekezdsalapbettpusa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zvegtrzs1">
    <w:name w:val="Szövegtörzs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Heading2">
    <w:name w:val="Heading #2_"/>
    <w:basedOn w:val="Bekezdsalapbettpusa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Bekezdsalapbettpusa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">
    <w:name w:val="Body text (5)_"/>
    <w:basedOn w:val="Bekezdsalapbettpusa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Bodytext5315pt">
    <w:name w:val="Body text (5) + 31;5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3"/>
      <w:szCs w:val="63"/>
    </w:rPr>
  </w:style>
  <w:style w:type="character" w:customStyle="1" w:styleId="Bodytext5Spacing1pt">
    <w:name w:val="Body text (5) + Spacing 1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3"/>
      <w:szCs w:val="33"/>
    </w:rPr>
  </w:style>
  <w:style w:type="character" w:customStyle="1" w:styleId="Bodytext565ptNotItalicSpacing1pt">
    <w:name w:val="Body text (5) + 6;5 pt;Not Italic;Spacing 1 p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3"/>
      <w:szCs w:val="13"/>
    </w:rPr>
  </w:style>
  <w:style w:type="character" w:customStyle="1" w:styleId="Bodytext7">
    <w:name w:val="Body text (7)_"/>
    <w:basedOn w:val="Bekezdsalapbettpusa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8">
    <w:name w:val="Body text (8)_"/>
    <w:basedOn w:val="Bekezdsalapbettpusa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Bodytext53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Bodytext5Spacing-1pt">
    <w:name w:val="Body text (5) + Spacing -1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3"/>
      <w:szCs w:val="33"/>
    </w:rPr>
  </w:style>
  <w:style w:type="character" w:customStyle="1" w:styleId="Bodytext585ptNotItalic">
    <w:name w:val="Body text (5) + 8;5 pt;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585ptNotItalic0">
    <w:name w:val="Body text (5) + 8;5 pt;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54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Bodytext55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Bodytext3">
    <w:name w:val="Body text (3)_"/>
    <w:basedOn w:val="Bekezdsalapbettpusa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6">
    <w:name w:val="Body text (6)_"/>
    <w:basedOn w:val="Bekezdsalapbettpusa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63"/>
      <w:szCs w:val="63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63"/>
      <w:szCs w:val="63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after="24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before="780" w:line="41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2">
    <w:name w:val="Szövegtörzs2"/>
    <w:basedOn w:val="Norml"/>
    <w:link w:val="Bodytext"/>
    <w:pPr>
      <w:shd w:val="clear" w:color="auto" w:fill="FFFFFF"/>
      <w:spacing w:after="42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l"/>
    <w:link w:val="Heading3"/>
    <w:pPr>
      <w:shd w:val="clear" w:color="auto" w:fill="FFFFFF"/>
      <w:spacing w:before="420" w:after="600" w:line="0" w:lineRule="atLeast"/>
      <w:ind w:hanging="42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l"/>
    <w:link w:val="Heading2"/>
    <w:pPr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50">
    <w:name w:val="Body text (5)"/>
    <w:basedOn w:val="Norml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3"/>
      <w:szCs w:val="33"/>
    </w:rPr>
  </w:style>
  <w:style w:type="paragraph" w:customStyle="1" w:styleId="Bodytext70">
    <w:name w:val="Body text (7)"/>
    <w:basedOn w:val="Norml"/>
    <w:link w:val="Body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80">
    <w:name w:val="Body text (8)"/>
    <w:basedOn w:val="Norml"/>
    <w:link w:val="Body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l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0"/>
      <w:sz w:val="63"/>
      <w:szCs w:val="63"/>
    </w:rPr>
  </w:style>
  <w:style w:type="character" w:styleId="Feloldatlanmegemlts">
    <w:name w:val="Unresolved Mention"/>
    <w:basedOn w:val="Bekezdsalapbettpusa"/>
    <w:uiPriority w:val="99"/>
    <w:semiHidden/>
    <w:unhideWhenUsed/>
    <w:rsid w:val="002A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maskerjegyzo@hajmask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l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12D1-A411-4DFD-A25F-3D93ABED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1302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Iroda-3266</dc:creator>
  <cp:lastModifiedBy>Jegyző</cp:lastModifiedBy>
  <cp:revision>7</cp:revision>
  <cp:lastPrinted>2025-04-01T12:16:00Z</cp:lastPrinted>
  <dcterms:created xsi:type="dcterms:W3CDTF">2025-04-01T13:09:00Z</dcterms:created>
  <dcterms:modified xsi:type="dcterms:W3CDTF">2025-04-10T13:07:00Z</dcterms:modified>
</cp:coreProperties>
</file>